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D6544"/>
        </w:rPr>
        <w:t>Partecipazione alla consultazione</w:t>
      </w:r>
    </w:p>
    <w:p>
      <w:pPr>
        <w:pStyle w:val="Subtitle"/>
      </w:pPr>
      <w:r>
        <w:t>Eco-print® | Schema per la qualifica e il riconoscimento degli Organismi di Certificazione – bozza v1.4, ottobre 2026</w:t>
      </w:r>
    </w:p>
    <w:p>
      <w:r>
        <w:t>Luogo ______________________________     Data ______________________________</w:t>
      </w:r>
    </w:p>
    <w:p>
      <w:r>
        <w:t>La/Il sottoscritta/o __________________________________________________________</w:t>
      </w:r>
    </w:p>
    <w:p>
      <w:r>
        <w:t>in qualità di _______________________________________________________________</w:t>
      </w:r>
    </w:p>
    <w:p>
      <w:r>
        <w:t>dell’Azienda / Associazione / Ente ______________________________________________</w:t>
      </w:r>
    </w:p>
    <w:p>
      <w:r>
        <w:t>con sede in _________________________ via _____________________________________</w:t>
      </w:r>
    </w:p>
    <w:p>
      <w:r>
        <w:t>CAP ______________  C.F. / P. IVA _____________________________________________</w:t>
      </w:r>
    </w:p>
    <w:p>
      <w:r>
        <w:t>E-mail di contatto __________________________________________________________</w:t>
      </w:r>
    </w:p>
    <w:p>
      <w:pPr>
        <w:pStyle w:val="Heading2"/>
      </w:pPr>
      <w:r>
        <w:t>Dichiarazione di partecipazione</w:t>
      </w:r>
    </w:p>
    <w:p>
      <w:r>
        <w:t>Dichiara di partecipare, in qualità di stakeholder, alla consultazione sulla bozza dello Schema Eco-print® per gli Organismi di Certificazione. La partecipazione e l’eventuale invio di osservazioni non comportano approvazione dello Schema, impegni economici o obblighi di adesione.</w:t>
      </w:r>
    </w:p>
    <w:p>
      <w:pPr>
        <w:pStyle w:val="Heading2"/>
      </w:pPr>
      <w:r>
        <w:t>Scelta sulla pubblicazione dell’identità (barrare una sola casella)</w:t>
      </w:r>
    </w:p>
    <w:p>
      <w:r>
        <w:t>☐ AUTORIZZO la pubblicazione della denominazione dell’organizzazione sopra indicata nell’elenco degli stakeholder consultati, su documenti e canali informativi Eco-print®.</w:t>
      </w:r>
    </w:p>
    <w:p>
      <w:r>
        <w:t>☐ NON AUTORIZZO la pubblicazione della denominazione dell’organizzazione: chiedo che la partecipazione e le eventuali osservazioni siano attribuite in forma non identificativa nei materiali resi pubblici.</w:t>
      </w:r>
    </w:p>
    <w:p>
      <w:r>
        <w:t>La scelta è facoltativa e non condiziona l’esame delle osservazioni. Non è prevista la pubblicazione del nome della persona firmataria salvo separata autorizzazione.</w:t>
      </w:r>
    </w:p>
    <w:p>
      <w:pPr>
        <w:pStyle w:val="Heading2"/>
      </w:pPr>
      <w:r>
        <w:t>Informativa sintetica sul trattamento dei dati personali (art. 13 GDPR)</w:t>
      </w:r>
    </w:p>
    <w:p>
      <w:r>
        <w:t>Titolare del trattamento: Eco-print d.i., via Palestro 8/9, 16122 Genova, P. IVA 02246410993 (dati ripresi dal precedente modulo, da confermare prima dell’invio). Per contatti e richieste privacy utilizzare i recapiti ufficiali comunicati da Eco-print®.</w:t>
      </w:r>
    </w:p>
    <w:p>
      <w:r>
        <w:t>Finalità: organizzare e documentare la consultazione, gestire i contatti e le osservazioni, registrare le valutazioni; solo se autorizzato, pubblicare la denominazione dell’organizzazione tra gli stakeholder consultati. Basi giuridiche: legittimo interesse del titolare alla gestione della consultazione (art. 6.1.f GDPR), previa verifica del bilanciamento; consenso per l’eventuale pubblicazione di dati personali identificativi (art. 6.1.a GDPR).</w:t>
      </w:r>
    </w:p>
    <w:p>
      <w:r>
        <w:t>I dati sono trattati da soggetti autorizzati e da eventuali fornitori di servizi strettamente necessari; non sono diffusi salvo la pubblicazione espressamente autorizzata. Sono conservati per il tempo necessario a documentare il processo di consultazione e ad adempiere agli obblighi applicabili, secondo tempi definiti dal titolare. Sono esercitabili i diritti previsti dagli artt. 15–22 GDPR, nei limiti di legge, e il diritto di reclamo al Garante per la protezione dei dati personali. L’eventuale consenso alla pubblicazione può essere revocato in ogni momento, senza pregiudicare la liceità dei trattamenti precedenti.</w:t>
      </w:r>
    </w:p>
    <w:p>
      <w:r>
        <w:t>Firma del rappresentante _______________________________________________</w:t>
      </w:r>
    </w:p>
    <w:sectPr w:rsidR="00FC693F" w:rsidRPr="0006063C" w:rsidSect="00034616"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